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660B1" w14:textId="77777777" w:rsidR="00434F33" w:rsidRPr="008F0EC0" w:rsidRDefault="00434F33" w:rsidP="008F0EC0">
      <w:pPr>
        <w:rPr>
          <w:sz w:val="32"/>
        </w:rPr>
      </w:pPr>
      <w:r w:rsidRPr="008F0EC0">
        <w:rPr>
          <w:sz w:val="32"/>
        </w:rPr>
        <w:t>PRESSE</w:t>
      </w:r>
      <w:r w:rsidR="006E49F9" w:rsidRPr="008F0EC0">
        <w:rPr>
          <w:sz w:val="32"/>
        </w:rPr>
        <w:t>INFORMATION</w:t>
      </w:r>
    </w:p>
    <w:p w14:paraId="06A828EA" w14:textId="77777777" w:rsidR="00434F33" w:rsidRDefault="00434F33" w:rsidP="008F0EC0"/>
    <w:p w14:paraId="7C365ED6" w14:textId="77777777" w:rsidR="00434F33" w:rsidRPr="006F2598" w:rsidRDefault="00434F33" w:rsidP="008F0EC0"/>
    <w:p w14:paraId="5BD54801" w14:textId="41595F8A" w:rsidR="002E63B9" w:rsidRDefault="002E63B9" w:rsidP="008F0EC0">
      <w:pPr>
        <w:rPr>
          <w:sz w:val="28"/>
        </w:rPr>
      </w:pPr>
      <w:r>
        <w:rPr>
          <w:sz w:val="28"/>
        </w:rPr>
        <w:t>Webinar: Hygienemanagement für Bäckereien</w:t>
      </w:r>
    </w:p>
    <w:p w14:paraId="27F1E777" w14:textId="554D2F8A" w:rsidR="002E63B9" w:rsidRDefault="002E63B9" w:rsidP="008F0EC0">
      <w:pPr>
        <w:rPr>
          <w:b/>
        </w:rPr>
      </w:pPr>
      <w:r w:rsidRPr="002E63B9">
        <w:rPr>
          <w:b/>
        </w:rPr>
        <w:t xml:space="preserve">OptimoBercher informiert in </w:t>
      </w:r>
      <w:r>
        <w:rPr>
          <w:b/>
        </w:rPr>
        <w:t xml:space="preserve">kostenfreien </w:t>
      </w:r>
      <w:r w:rsidRPr="002E63B9">
        <w:rPr>
          <w:b/>
        </w:rPr>
        <w:t xml:space="preserve">Webinaren, was die </w:t>
      </w:r>
      <w:r>
        <w:rPr>
          <w:b/>
        </w:rPr>
        <w:t>S</w:t>
      </w:r>
      <w:r w:rsidRPr="002E63B9">
        <w:rPr>
          <w:b/>
        </w:rPr>
        <w:t xml:space="preserve">oftware </w:t>
      </w:r>
      <w:r>
        <w:rPr>
          <w:b/>
        </w:rPr>
        <w:t>AWENKOback leistet</w:t>
      </w:r>
    </w:p>
    <w:p w14:paraId="313D3B92" w14:textId="77777777" w:rsidR="00D436F8" w:rsidRPr="00991A36" w:rsidRDefault="00D436F8" w:rsidP="008F0EC0"/>
    <w:p w14:paraId="15232B61" w14:textId="2F48D041" w:rsidR="00B22E2C" w:rsidRPr="008F0EC0" w:rsidRDefault="00977B71" w:rsidP="008F0EC0">
      <w:pPr>
        <w:rPr>
          <w:b/>
        </w:rPr>
      </w:pPr>
      <w:r w:rsidRPr="008F0EC0">
        <w:rPr>
          <w:b/>
        </w:rPr>
        <w:t>Friedrichshafen</w:t>
      </w:r>
      <w:r w:rsidR="00D436F8" w:rsidRPr="008F0EC0">
        <w:rPr>
          <w:b/>
        </w:rPr>
        <w:t xml:space="preserve">, </w:t>
      </w:r>
      <w:r w:rsidR="00C21EEA">
        <w:rPr>
          <w:b/>
          <w:color w:val="000000" w:themeColor="text1"/>
        </w:rPr>
        <w:t>09</w:t>
      </w:r>
      <w:r w:rsidR="00D436F8" w:rsidRPr="008F0EC0">
        <w:rPr>
          <w:b/>
          <w:color w:val="000000" w:themeColor="text1"/>
        </w:rPr>
        <w:t>.</w:t>
      </w:r>
      <w:r w:rsidR="00E62D76">
        <w:rPr>
          <w:b/>
          <w:color w:val="000000" w:themeColor="text1"/>
        </w:rPr>
        <w:t>03</w:t>
      </w:r>
      <w:r w:rsidR="00163237">
        <w:rPr>
          <w:b/>
          <w:color w:val="000000" w:themeColor="text1"/>
        </w:rPr>
        <w:t>.2020</w:t>
      </w:r>
      <w:r w:rsidR="00D436F8" w:rsidRPr="008F0EC0">
        <w:rPr>
          <w:b/>
          <w:color w:val="000000" w:themeColor="text1"/>
        </w:rPr>
        <w:t xml:space="preserve"> </w:t>
      </w:r>
      <w:r w:rsidR="00D436F8" w:rsidRPr="008F0EC0">
        <w:rPr>
          <w:b/>
        </w:rPr>
        <w:t xml:space="preserve">– </w:t>
      </w:r>
      <w:r w:rsidR="00B22E2C">
        <w:rPr>
          <w:b/>
        </w:rPr>
        <w:t xml:space="preserve">OptimoBercher bietet 2020 </w:t>
      </w:r>
      <w:r w:rsidR="00B0757C">
        <w:rPr>
          <w:b/>
        </w:rPr>
        <w:t xml:space="preserve">vielfältige </w:t>
      </w:r>
      <w:r w:rsidR="00B22E2C">
        <w:rPr>
          <w:b/>
        </w:rPr>
        <w:t>Webinare zu</w:t>
      </w:r>
      <w:r w:rsidR="00B0757C">
        <w:rPr>
          <w:b/>
        </w:rPr>
        <w:t xml:space="preserve"> ihren</w:t>
      </w:r>
      <w:r w:rsidR="00B22E2C">
        <w:rPr>
          <w:b/>
        </w:rPr>
        <w:t xml:space="preserve"> Software</w:t>
      </w:r>
      <w:r w:rsidR="00EA0149">
        <w:rPr>
          <w:b/>
        </w:rPr>
        <w:t>lösungen</w:t>
      </w:r>
      <w:r w:rsidR="00B22E2C">
        <w:rPr>
          <w:b/>
        </w:rPr>
        <w:t xml:space="preserve"> für Bäckereien und Konditoreien an. </w:t>
      </w:r>
      <w:r w:rsidR="007A7851">
        <w:rPr>
          <w:b/>
        </w:rPr>
        <w:t xml:space="preserve">Durch die aktuelle Ausbreitung des </w:t>
      </w:r>
      <w:r w:rsidR="007A7851" w:rsidRPr="007A7851">
        <w:rPr>
          <w:b/>
        </w:rPr>
        <w:t xml:space="preserve">Virus Covid-19 </w:t>
      </w:r>
      <w:r w:rsidR="007A7851">
        <w:rPr>
          <w:b/>
        </w:rPr>
        <w:t xml:space="preserve">sind besonders </w:t>
      </w:r>
      <w:r w:rsidR="00144BFE">
        <w:rPr>
          <w:b/>
        </w:rPr>
        <w:t>die Themen</w:t>
      </w:r>
      <w:r w:rsidR="007A7851">
        <w:rPr>
          <w:b/>
        </w:rPr>
        <w:t xml:space="preserve"> </w:t>
      </w:r>
      <w:r w:rsidR="007A7851" w:rsidRPr="007A7851">
        <w:rPr>
          <w:b/>
        </w:rPr>
        <w:t>Hygiene- und Qualitätsmanagement</w:t>
      </w:r>
      <w:r w:rsidR="007A7851">
        <w:rPr>
          <w:b/>
        </w:rPr>
        <w:t xml:space="preserve"> </w:t>
      </w:r>
      <w:r w:rsidR="00144BFE">
        <w:rPr>
          <w:b/>
        </w:rPr>
        <w:t xml:space="preserve">mit AWENKOback </w:t>
      </w:r>
      <w:r w:rsidR="007A7851">
        <w:rPr>
          <w:b/>
        </w:rPr>
        <w:t>gefragt. Die nächs</w:t>
      </w:r>
      <w:bookmarkStart w:id="0" w:name="_GoBack"/>
      <w:bookmarkEnd w:id="0"/>
      <w:r w:rsidR="007A7851">
        <w:rPr>
          <w:b/>
        </w:rPr>
        <w:t xml:space="preserve">ten Termine finden am </w:t>
      </w:r>
      <w:r w:rsidR="007B2CDB">
        <w:rPr>
          <w:b/>
        </w:rPr>
        <w:t xml:space="preserve">13., 16. und 17. </w:t>
      </w:r>
      <w:r w:rsidR="007A7851">
        <w:rPr>
          <w:b/>
        </w:rPr>
        <w:t>März statt</w:t>
      </w:r>
      <w:r w:rsidR="00143E3E">
        <w:rPr>
          <w:b/>
        </w:rPr>
        <w:t xml:space="preserve">, </w:t>
      </w:r>
      <w:r w:rsidR="00143E3E" w:rsidRPr="00785FD4">
        <w:rPr>
          <w:b/>
        </w:rPr>
        <w:t xml:space="preserve">weitere Termine sind </w:t>
      </w:r>
      <w:r w:rsidR="00F44C8D" w:rsidRPr="00785FD4">
        <w:rPr>
          <w:b/>
        </w:rPr>
        <w:t xml:space="preserve">aufgrund der aktuellen Relevanz </w:t>
      </w:r>
      <w:r w:rsidR="00143E3E" w:rsidRPr="00785FD4">
        <w:rPr>
          <w:b/>
        </w:rPr>
        <w:t>in Planung</w:t>
      </w:r>
      <w:r w:rsidR="007B2CDB" w:rsidRPr="00785FD4">
        <w:rPr>
          <w:b/>
        </w:rPr>
        <w:t xml:space="preserve">. </w:t>
      </w:r>
      <w:r w:rsidR="002E63B9" w:rsidRPr="00785FD4">
        <w:rPr>
          <w:b/>
        </w:rPr>
        <w:t>In den</w:t>
      </w:r>
      <w:r w:rsidR="00B22E2C" w:rsidRPr="00785FD4">
        <w:rPr>
          <w:b/>
        </w:rPr>
        <w:t xml:space="preserve"> </w:t>
      </w:r>
      <w:r w:rsidR="003F7DBE" w:rsidRPr="00785FD4">
        <w:rPr>
          <w:b/>
        </w:rPr>
        <w:t xml:space="preserve">kostenfreien </w:t>
      </w:r>
      <w:r w:rsidR="00B22E2C" w:rsidRPr="00785FD4">
        <w:rPr>
          <w:b/>
        </w:rPr>
        <w:t>Info</w:t>
      </w:r>
      <w:r w:rsidR="003F7DBE" w:rsidRPr="00785FD4">
        <w:rPr>
          <w:b/>
        </w:rPr>
        <w:t>-</w:t>
      </w:r>
      <w:r w:rsidR="00B22E2C" w:rsidRPr="00785FD4">
        <w:rPr>
          <w:b/>
        </w:rPr>
        <w:t>Webinaren können sich Interessenten unverbindlich über die Produkte informieren.</w:t>
      </w:r>
      <w:r w:rsidR="00EA0149" w:rsidRPr="00785FD4">
        <w:rPr>
          <w:b/>
        </w:rPr>
        <w:t xml:space="preserve"> Die Anmeldung erfolgt schnell und einfach über die Webseite von OptimoBercher.</w:t>
      </w:r>
    </w:p>
    <w:p w14:paraId="0AFE190E" w14:textId="52C9B36C" w:rsidR="00F40CC6" w:rsidRDefault="00F40CC6" w:rsidP="008F0EC0"/>
    <w:p w14:paraId="2F426AFE" w14:textId="39658F17" w:rsidR="007B2CDB" w:rsidRDefault="007A7851" w:rsidP="008F0EC0">
      <w:pPr>
        <w:rPr>
          <w:color w:val="000000"/>
        </w:rPr>
      </w:pPr>
      <w:r>
        <w:t xml:space="preserve">Großveranstaltungen wie die Internorga wurden bereits abgesagt, täglich liest man von Tipps zu </w:t>
      </w:r>
      <w:r w:rsidR="007B2CDB">
        <w:t xml:space="preserve">Hygiene- und </w:t>
      </w:r>
      <w:r>
        <w:t>Vorsichtsmaßnahmen</w:t>
      </w:r>
      <w:r w:rsidR="007B2CDB">
        <w:t xml:space="preserve"> im Alltag</w:t>
      </w:r>
      <w:r>
        <w:t xml:space="preserve">. In Bäckereien </w:t>
      </w:r>
      <w:r w:rsidR="007B2CDB">
        <w:t>wurden auch vor den aktuellen Ereignissen auf hygienisches Arbeiten sehr viel Wert gelegt.</w:t>
      </w:r>
      <w:r>
        <w:t xml:space="preserve"> Doch wie können Mitarbeiter zu Themen wie </w:t>
      </w:r>
      <w:r>
        <w:rPr>
          <w:color w:val="000000"/>
        </w:rPr>
        <w:t xml:space="preserve">Covid-19 schnell und sinnvoll geschult werden? </w:t>
      </w:r>
      <w:r w:rsidR="001060E5">
        <w:rPr>
          <w:color w:val="000000"/>
        </w:rPr>
        <w:t>Dieser</w:t>
      </w:r>
      <w:r w:rsidR="007B2CDB">
        <w:rPr>
          <w:color w:val="000000"/>
        </w:rPr>
        <w:t xml:space="preserve"> Frage</w:t>
      </w:r>
      <w:r w:rsidR="001060E5">
        <w:rPr>
          <w:color w:val="000000"/>
        </w:rPr>
        <w:t xml:space="preserve"> und </w:t>
      </w:r>
      <w:r w:rsidR="007B2CDB">
        <w:rPr>
          <w:color w:val="000000"/>
        </w:rPr>
        <w:t>wie HACCP konform dokumentiert wird</w:t>
      </w:r>
      <w:r w:rsidR="001060E5">
        <w:rPr>
          <w:color w:val="000000"/>
        </w:rPr>
        <w:t xml:space="preserve">, </w:t>
      </w:r>
      <w:r w:rsidR="007B2CDB">
        <w:rPr>
          <w:color w:val="000000"/>
        </w:rPr>
        <w:t xml:space="preserve">welche Vorteile der Einsatz einer Qualitätsmanagement-Software </w:t>
      </w:r>
      <w:r w:rsidR="001060E5">
        <w:rPr>
          <w:color w:val="000000"/>
        </w:rPr>
        <w:t>mitbringt</w:t>
      </w:r>
      <w:r w:rsidR="007B2CDB">
        <w:rPr>
          <w:color w:val="000000"/>
        </w:rPr>
        <w:t xml:space="preserve">, werden ausführlich beim Webinar </w:t>
      </w:r>
      <w:r w:rsidR="007B2CDB" w:rsidRPr="007B2CDB">
        <w:rPr>
          <w:color w:val="000000"/>
        </w:rPr>
        <w:t>Hygiene- und Qualitätsmanagement</w:t>
      </w:r>
      <w:r w:rsidR="007B2CDB">
        <w:rPr>
          <w:color w:val="000000"/>
        </w:rPr>
        <w:t xml:space="preserve"> von OptimoBercher besprochen.</w:t>
      </w:r>
    </w:p>
    <w:p w14:paraId="1905707D" w14:textId="77777777" w:rsidR="00F801F1" w:rsidRDefault="00F801F1" w:rsidP="008F0EC0"/>
    <w:p w14:paraId="00B93585" w14:textId="1D6F2E43" w:rsidR="00F40CC6" w:rsidRPr="00F801F1" w:rsidRDefault="004B7EC0" w:rsidP="008F0EC0">
      <w:pPr>
        <w:rPr>
          <w:b/>
          <w:bCs/>
        </w:rPr>
      </w:pPr>
      <w:r>
        <w:rPr>
          <w:b/>
          <w:bCs/>
        </w:rPr>
        <w:t>Weitere Webinare von OptimoBercher</w:t>
      </w:r>
    </w:p>
    <w:p w14:paraId="5C46EC15" w14:textId="6606F476" w:rsidR="00B0757C" w:rsidRDefault="006A44C4" w:rsidP="00B0757C">
      <w:r w:rsidRPr="00F44C8D">
        <w:t xml:space="preserve">Neben den informativen Webinaren bietet OptimoBercher auch </w:t>
      </w:r>
      <w:r>
        <w:t>Schulungen</w:t>
      </w:r>
      <w:r w:rsidRPr="00F44C8D">
        <w:t xml:space="preserve"> für Anwender der verschiedenen Softwarelösungen </w:t>
      </w:r>
      <w:r>
        <w:t xml:space="preserve">als Webinar </w:t>
      </w:r>
      <w:r w:rsidRPr="00F44C8D">
        <w:t>an.</w:t>
      </w:r>
      <w:r>
        <w:rPr>
          <w:b/>
          <w:bCs/>
        </w:rPr>
        <w:t xml:space="preserve"> </w:t>
      </w:r>
      <w:r w:rsidR="00F40CC6" w:rsidRPr="006F79CB">
        <w:rPr>
          <w:b/>
          <w:bCs/>
        </w:rPr>
        <w:t>OPTIback</w:t>
      </w:r>
      <w:r w:rsidR="00F40CC6">
        <w:t xml:space="preserve"> ist die umfassende Bäckereisoftware für mittlere und große Betriebe. 2020 stehen </w:t>
      </w:r>
      <w:r w:rsidR="00F801F1">
        <w:t>zahlreiche</w:t>
      </w:r>
      <w:r w:rsidR="00F40CC6">
        <w:t xml:space="preserve"> </w:t>
      </w:r>
      <w:r w:rsidR="006D2D72" w:rsidRPr="006D2D72">
        <w:t>Webinare</w:t>
      </w:r>
      <w:r w:rsidR="00F801F1">
        <w:t xml:space="preserve"> zu </w:t>
      </w:r>
      <w:r w:rsidR="006D2D72">
        <w:t>Kalkulation, Controlling, Rahmenverträge, Inventur</w:t>
      </w:r>
      <w:r w:rsidR="00F801F1">
        <w:t xml:space="preserve">, </w:t>
      </w:r>
      <w:r w:rsidR="006D2D72">
        <w:t>Einkauf in OPTIback</w:t>
      </w:r>
      <w:r w:rsidR="00F801F1">
        <w:t xml:space="preserve"> und weitere zur Auswahl</w:t>
      </w:r>
      <w:r w:rsidR="00F40CC6">
        <w:t xml:space="preserve">. </w:t>
      </w:r>
      <w:r w:rsidR="00F801F1">
        <w:t xml:space="preserve">Für kleinere bis mittlere Bäckereien werden Webinare zur Bestellabwicklung sowie zum Kassenbuch in </w:t>
      </w:r>
      <w:r w:rsidR="00F801F1" w:rsidRPr="006F79CB">
        <w:rPr>
          <w:b/>
          <w:bCs/>
        </w:rPr>
        <w:t>TURBOback</w:t>
      </w:r>
      <w:r w:rsidR="00F801F1" w:rsidRPr="006D2D72">
        <w:t xml:space="preserve"> </w:t>
      </w:r>
      <w:r w:rsidR="00F801F1">
        <w:t xml:space="preserve">angeboten. Die Themen </w:t>
      </w:r>
      <w:r w:rsidR="006D2D72">
        <w:t xml:space="preserve">Bestellwesen, </w:t>
      </w:r>
      <w:r w:rsidR="00F801F1">
        <w:t xml:space="preserve">Webshop, </w:t>
      </w:r>
      <w:r w:rsidR="006D2D72">
        <w:t xml:space="preserve">Kassenbuch und </w:t>
      </w:r>
      <w:proofErr w:type="spellStart"/>
      <w:r w:rsidR="006D2D72">
        <w:t>FiBu</w:t>
      </w:r>
      <w:proofErr w:type="spellEnd"/>
      <w:r w:rsidR="006D2D72">
        <w:t xml:space="preserve"> Schnittstelle </w:t>
      </w:r>
      <w:r w:rsidR="00F801F1">
        <w:t xml:space="preserve">werden für Nutzer von </w:t>
      </w:r>
      <w:r w:rsidR="00F801F1" w:rsidRPr="006F79CB">
        <w:rPr>
          <w:b/>
          <w:bCs/>
        </w:rPr>
        <w:t>TURBOback next</w:t>
      </w:r>
      <w:r w:rsidR="00F801F1">
        <w:t xml:space="preserve"> </w:t>
      </w:r>
      <w:r w:rsidR="006F79CB">
        <w:t>bereitgestellt</w:t>
      </w:r>
      <w:r w:rsidR="00F801F1">
        <w:t xml:space="preserve">, </w:t>
      </w:r>
      <w:r w:rsidR="006F79CB">
        <w:t xml:space="preserve">der </w:t>
      </w:r>
      <w:r w:rsidR="00F801F1">
        <w:t>cloudbasierte</w:t>
      </w:r>
      <w:r w:rsidR="006F79CB">
        <w:t>n</w:t>
      </w:r>
      <w:r w:rsidR="00F801F1">
        <w:t xml:space="preserve"> Lösung von OptimoBercher</w:t>
      </w:r>
      <w:r w:rsidR="006F79CB">
        <w:t>, für die keine Hardware oder Installation notwendig ist</w:t>
      </w:r>
      <w:r w:rsidR="00F801F1">
        <w:t xml:space="preserve">. </w:t>
      </w:r>
      <w:r w:rsidR="00B0757C">
        <w:t xml:space="preserve">Das Qualitätsmanagementsystem </w:t>
      </w:r>
      <w:r w:rsidR="00B0757C" w:rsidRPr="006F79CB">
        <w:rPr>
          <w:b/>
          <w:bCs/>
        </w:rPr>
        <w:t>AWENKOback</w:t>
      </w:r>
      <w:r w:rsidR="00B0757C">
        <w:t xml:space="preserve"> von OptimoBercher bietet eine Vielzahl an Funktionen. Das Webinar zum Umgang mit Formularen ist sowohl für Einsteiger als auch fortgeschrittene Benutzer geeignet. </w:t>
      </w:r>
    </w:p>
    <w:p w14:paraId="27DBC762" w14:textId="6ABCF09E" w:rsidR="00226478" w:rsidRDefault="00226478" w:rsidP="008F0EC0"/>
    <w:p w14:paraId="7715E7AE" w14:textId="77777777" w:rsidR="00CB10A8" w:rsidRDefault="00CB10A8" w:rsidP="00CB10A8">
      <w:pPr>
        <w:rPr>
          <w:b/>
          <w:bCs/>
        </w:rPr>
      </w:pPr>
      <w:r w:rsidRPr="00D80659">
        <w:rPr>
          <w:b/>
          <w:bCs/>
        </w:rPr>
        <w:t>Kostenlose Info</w:t>
      </w:r>
      <w:r>
        <w:rPr>
          <w:b/>
          <w:bCs/>
        </w:rPr>
        <w:t>-</w:t>
      </w:r>
      <w:r w:rsidRPr="00D80659">
        <w:rPr>
          <w:b/>
          <w:bCs/>
        </w:rPr>
        <w:t>Webinare</w:t>
      </w:r>
    </w:p>
    <w:p w14:paraId="357CD32B" w14:textId="4D865D83" w:rsidR="0019647B" w:rsidRDefault="00CB10A8" w:rsidP="00FF072B">
      <w:r>
        <w:t>Vor Einführung einer neuen Software von OptimoBercher stehen Interessenten kostenlose, unverbindliche Webinar zu Verfügung. Hier</w:t>
      </w:r>
      <w:r w:rsidRPr="00657099">
        <w:t xml:space="preserve"> werden unter anderem MIKOback, die Lösung für Mitarbeiterkommunikation, OPTIforecast, die Lösung für Bedarfsprognosen oder </w:t>
      </w:r>
      <w:proofErr w:type="spellStart"/>
      <w:r w:rsidRPr="00657099">
        <w:t>OPTIpin</w:t>
      </w:r>
      <w:proofErr w:type="spellEnd"/>
      <w:r w:rsidRPr="00657099">
        <w:t>, die Produktdeklarationssoftware, vorgestellt</w:t>
      </w:r>
      <w:r>
        <w:t xml:space="preserve">. </w:t>
      </w:r>
      <w:r w:rsidRPr="007B2CDB">
        <w:t>Anschließend ist eine individuelle Beratung zur Verwendung der Software im Betrieb möglich.</w:t>
      </w:r>
      <w:r w:rsidR="008B3C35">
        <w:t xml:space="preserve"> </w:t>
      </w:r>
      <w:r w:rsidR="0019647B" w:rsidRPr="00991A36">
        <w:t>„</w:t>
      </w:r>
      <w:r w:rsidR="00E119EB">
        <w:t xml:space="preserve">Wir freuen uns in diesem Jahr solch ein breites Konzept mit </w:t>
      </w:r>
      <w:r w:rsidR="00E119EB">
        <w:lastRenderedPageBreak/>
        <w:t xml:space="preserve">unterschiedlichen Webinaren anbieten zu können. Sie </w:t>
      </w:r>
      <w:r w:rsidR="00FF072B">
        <w:t xml:space="preserve">sind so konzipiert, dass jeder Nutzer sich die Termine mit </w:t>
      </w:r>
      <w:r w:rsidR="005345A4">
        <w:t>den</w:t>
      </w:r>
      <w:r w:rsidR="00FF072B">
        <w:t xml:space="preserve"> persönlich relevanten Themen aussuchen kann. </w:t>
      </w:r>
      <w:r w:rsidR="005345A4">
        <w:t xml:space="preserve">Mit Tipps und Tricks von unseren Profis werden die täglichen Aufgaben in Bäckereien vereinfacht. </w:t>
      </w:r>
      <w:r w:rsidR="00FF072B">
        <w:t>Die Teilnahm</w:t>
      </w:r>
      <w:r w:rsidR="006F79CB">
        <w:t>e</w:t>
      </w:r>
      <w:r w:rsidR="00FF072B">
        <w:t xml:space="preserve"> ist </w:t>
      </w:r>
      <w:r w:rsidR="00A30064">
        <w:t xml:space="preserve">bequem vom Arbeitsplatz </w:t>
      </w:r>
      <w:r w:rsidR="00FF072B">
        <w:t xml:space="preserve">möglich, wodurch </w:t>
      </w:r>
      <w:r w:rsidR="00001207">
        <w:t xml:space="preserve">Reisezeit und </w:t>
      </w:r>
      <w:r w:rsidR="005345A4">
        <w:t>-k</w:t>
      </w:r>
      <w:r w:rsidR="00001207">
        <w:t>osten entfallen</w:t>
      </w:r>
      <w:r w:rsidR="0019647B">
        <w:t xml:space="preserve">“, </w:t>
      </w:r>
      <w:r w:rsidR="00FF072B">
        <w:t>erklärt</w:t>
      </w:r>
      <w:r w:rsidR="0019647B">
        <w:t xml:space="preserve"> </w:t>
      </w:r>
      <w:r w:rsidR="00864865">
        <w:t>David Bercher</w:t>
      </w:r>
      <w:r w:rsidR="00226478">
        <w:t xml:space="preserve">, </w:t>
      </w:r>
      <w:r w:rsidR="00C42F4D">
        <w:t>g</w:t>
      </w:r>
      <w:r w:rsidR="00864865">
        <w:t>eschäftsführender Gesellschafter</w:t>
      </w:r>
      <w:r w:rsidR="00230E6F">
        <w:t xml:space="preserve"> </w:t>
      </w:r>
      <w:r w:rsidR="00864865">
        <w:t>OptimoBercher</w:t>
      </w:r>
      <w:r w:rsidR="00226478">
        <w:t>.</w:t>
      </w:r>
      <w:r w:rsidR="0019647B">
        <w:t xml:space="preserve"> </w:t>
      </w:r>
    </w:p>
    <w:p w14:paraId="10BDE6ED" w14:textId="3F62F2BC" w:rsidR="00A12D87" w:rsidRDefault="00A12D87" w:rsidP="00FF072B"/>
    <w:p w14:paraId="6EE3E422" w14:textId="77777777" w:rsidR="004B7EC0" w:rsidRPr="00F40CC6" w:rsidRDefault="004B7EC0" w:rsidP="004B7EC0">
      <w:pPr>
        <w:pStyle w:val="StandardWeb"/>
        <w:spacing w:before="0" w:beforeAutospacing="0" w:after="0" w:afterAutospacing="0"/>
        <w:rPr>
          <w:color w:val="000000"/>
        </w:rPr>
      </w:pPr>
      <w:r>
        <w:rPr>
          <w:color w:val="000000"/>
        </w:rPr>
        <w:t xml:space="preserve">Um digitale Lösungen in der Bäckerei effizient einzusetzen, ist eine entsprechende Kenntnis im Umgang mit der Software und deren Funktionen nötig. Während Einsteiger einen Überblick über die Funktionen benötigen, möchten erfahrene Nutzer neue oder bisher nicht genutzte Funktionen kennen lernen. Dazu gibt es von OptimoBercher Webinare zu den einzelnen Softwarelösungen für Einsteiger, in denen die Grundlagen thematisiert werden, sowie weiterführende Webinare mit wählbaren Schwerpunkten. Die Berater von OptimoBercher halten die Webinare und geben Tipps, wie man zum Profi-Anwender der eingesetzten Software wird und welche Tricks das Tagesgeschäft vereinfachen. Während den interaktiven Vorträgen haben alle Teilnehmende die Möglichkeit, ihre persönlichen Fragen in Echtzeit zu stellen. </w:t>
      </w:r>
    </w:p>
    <w:p w14:paraId="5206EDF6" w14:textId="77777777" w:rsidR="004B7EC0" w:rsidRPr="00F44C8D" w:rsidRDefault="004B7EC0" w:rsidP="00FF072B">
      <w:pPr>
        <w:rPr>
          <w:sz w:val="14"/>
          <w:szCs w:val="14"/>
        </w:rPr>
      </w:pPr>
    </w:p>
    <w:p w14:paraId="6050BE74" w14:textId="03746280" w:rsidR="00A3525A" w:rsidRPr="00F40CC6" w:rsidRDefault="00A12D87" w:rsidP="00F40CC6">
      <w:pPr>
        <w:pStyle w:val="StandardWeb"/>
        <w:spacing w:before="0" w:beforeAutospacing="0" w:after="0" w:afterAutospacing="0"/>
        <w:rPr>
          <w:color w:val="000000"/>
        </w:rPr>
      </w:pPr>
      <w:r>
        <w:rPr>
          <w:color w:val="000000"/>
        </w:rPr>
        <w:t xml:space="preserve">Alle Themen, Termine und weitere Informationen sowie das Anmeldeformular finden Interessenten </w:t>
      </w:r>
      <w:r w:rsidRPr="00A12D87">
        <w:rPr>
          <w:color w:val="000000"/>
        </w:rPr>
        <w:t xml:space="preserve">unter </w:t>
      </w:r>
      <w:hyperlink r:id="rId7" w:history="1">
        <w:r w:rsidR="00DC1259" w:rsidRPr="00CC34ED">
          <w:rPr>
            <w:rStyle w:val="Hyperlink"/>
            <w:rFonts w:ascii="Arial" w:hAnsi="Arial"/>
            <w:sz w:val="20"/>
            <w:szCs w:val="20"/>
          </w:rPr>
          <w:t>www.optimobercher.de/webinar/</w:t>
        </w:r>
      </w:hyperlink>
      <w:r w:rsidR="00DC1259">
        <w:t xml:space="preserve"> </w:t>
      </w:r>
    </w:p>
    <w:p w14:paraId="14A7565D" w14:textId="77777777" w:rsidR="00A12D87" w:rsidRDefault="00A12D87">
      <w:pPr>
        <w:spacing w:line="240" w:lineRule="auto"/>
        <w:rPr>
          <w:b/>
        </w:rPr>
      </w:pPr>
    </w:p>
    <w:p w14:paraId="72A8E8AD" w14:textId="77777777" w:rsidR="007C7F73" w:rsidRPr="008F0EC0" w:rsidRDefault="007C7F73" w:rsidP="008F0EC0">
      <w:pPr>
        <w:rPr>
          <w:b/>
        </w:rPr>
      </w:pPr>
      <w:r w:rsidRPr="008F0EC0">
        <w:rPr>
          <w:b/>
        </w:rPr>
        <w:t xml:space="preserve">Bildmaterial </w:t>
      </w:r>
    </w:p>
    <w:p w14:paraId="54F32C35" w14:textId="77777777" w:rsidR="00A3525A" w:rsidRDefault="00A3525A" w:rsidP="008F0EC0">
      <w:pPr>
        <w:rPr>
          <w:b/>
        </w:rPr>
      </w:pPr>
      <w:r>
        <w:rPr>
          <w:noProof/>
        </w:rPr>
        <w:drawing>
          <wp:inline distT="0" distB="0" distL="0" distR="0" wp14:anchorId="0A5D02CD" wp14:editId="2D4131A4">
            <wp:extent cx="2128838" cy="1419225"/>
            <wp:effectExtent l="0" t="0" r="508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1777" cy="1421185"/>
                    </a:xfrm>
                    <a:prstGeom prst="rect">
                      <a:avLst/>
                    </a:prstGeom>
                    <a:noFill/>
                    <a:ln>
                      <a:noFill/>
                    </a:ln>
                  </pic:spPr>
                </pic:pic>
              </a:graphicData>
            </a:graphic>
          </wp:inline>
        </w:drawing>
      </w:r>
    </w:p>
    <w:p w14:paraId="0FF3D4BC" w14:textId="77777777" w:rsidR="00F40CC6" w:rsidRPr="008B3C35" w:rsidRDefault="00A3525A" w:rsidP="00A3525A">
      <w:pPr>
        <w:rPr>
          <w:sz w:val="18"/>
          <w:szCs w:val="18"/>
        </w:rPr>
      </w:pPr>
      <w:r w:rsidRPr="008B3C35">
        <w:rPr>
          <w:sz w:val="18"/>
          <w:szCs w:val="18"/>
        </w:rPr>
        <w:t xml:space="preserve">Bildunterschrift: </w:t>
      </w:r>
      <w:r w:rsidR="00F40CC6" w:rsidRPr="008B3C35">
        <w:rPr>
          <w:sz w:val="18"/>
          <w:szCs w:val="18"/>
        </w:rPr>
        <w:t xml:space="preserve">Die vielfältigen Webinare von </w:t>
      </w:r>
      <w:r w:rsidRPr="008B3C35">
        <w:rPr>
          <w:sz w:val="18"/>
          <w:szCs w:val="18"/>
        </w:rPr>
        <w:t xml:space="preserve">OptimoBercher </w:t>
      </w:r>
      <w:r w:rsidR="00F40CC6" w:rsidRPr="008B3C35">
        <w:rPr>
          <w:sz w:val="18"/>
          <w:szCs w:val="18"/>
        </w:rPr>
        <w:t>können einfach vom Arbeitsplatz aus besucht werden</w:t>
      </w:r>
      <w:r w:rsidRPr="008B3C35">
        <w:rPr>
          <w:sz w:val="18"/>
          <w:szCs w:val="18"/>
        </w:rPr>
        <w:t xml:space="preserve">. </w:t>
      </w:r>
    </w:p>
    <w:p w14:paraId="1834DDDB" w14:textId="77777777" w:rsidR="00A3525A" w:rsidRPr="008B3C35" w:rsidRDefault="00A3525A" w:rsidP="00A3525A">
      <w:pPr>
        <w:rPr>
          <w:sz w:val="18"/>
          <w:szCs w:val="18"/>
        </w:rPr>
      </w:pPr>
      <w:r w:rsidRPr="008B3C35">
        <w:rPr>
          <w:sz w:val="18"/>
          <w:szCs w:val="18"/>
        </w:rPr>
        <w:t>Dateiname: Optimo_Bercher_Seminare_2020 (864 KB)</w:t>
      </w:r>
    </w:p>
    <w:p w14:paraId="3F2FDED2" w14:textId="77777777" w:rsidR="00A3525A" w:rsidRPr="00F44C8D" w:rsidRDefault="00A3525A" w:rsidP="008F0EC0">
      <w:pPr>
        <w:rPr>
          <w:b/>
          <w:sz w:val="14"/>
          <w:szCs w:val="14"/>
        </w:rPr>
      </w:pPr>
    </w:p>
    <w:p w14:paraId="2A83E3F9" w14:textId="77777777" w:rsidR="00AA4AB2" w:rsidRPr="008B3C35" w:rsidRDefault="00AA4AB2" w:rsidP="008F0EC0">
      <w:pPr>
        <w:rPr>
          <w:b/>
          <w:sz w:val="18"/>
          <w:szCs w:val="18"/>
        </w:rPr>
      </w:pPr>
      <w:r w:rsidRPr="008B3C35">
        <w:rPr>
          <w:b/>
          <w:sz w:val="18"/>
          <w:szCs w:val="18"/>
        </w:rPr>
        <w:t>OptimoBercher: Softwarepartner für Bäckereien</w:t>
      </w:r>
    </w:p>
    <w:p w14:paraId="20CD9E73" w14:textId="77777777" w:rsidR="00AA4AB2" w:rsidRPr="008B3C35" w:rsidRDefault="00AA4AB2" w:rsidP="008F0EC0">
      <w:pPr>
        <w:rPr>
          <w:sz w:val="18"/>
          <w:szCs w:val="18"/>
        </w:rPr>
      </w:pPr>
      <w:r w:rsidRPr="008B3C35">
        <w:rPr>
          <w:sz w:val="18"/>
          <w:szCs w:val="18"/>
        </w:rPr>
        <w:t>OptimoBercher ist ein Familienunternehmen aus Friedrichshafen am Bodensee mit über 30</w:t>
      </w:r>
      <w:r w:rsidR="00442CFF" w:rsidRPr="008B3C35">
        <w:rPr>
          <w:sz w:val="18"/>
          <w:szCs w:val="18"/>
        </w:rPr>
        <w:t>-</w:t>
      </w:r>
      <w:r w:rsidRPr="008B3C35">
        <w:rPr>
          <w:sz w:val="18"/>
          <w:szCs w:val="18"/>
        </w:rPr>
        <w:t>jähriger Erfahrung im Bereich Softwareentwicklung und Beratung für Bäckereien und Konditoreien in ganz Deutschland sowie dem deutschsprachigen Ausland. Organisierte Betriebsabläufe, Messbarkeit und Bedarfsempfehlungen sind die Grundlagen für erfolgreiche Bäckereien. So entwickelt das</w:t>
      </w:r>
      <w:r w:rsidR="00442CFF" w:rsidRPr="008B3C35">
        <w:rPr>
          <w:sz w:val="18"/>
          <w:szCs w:val="18"/>
        </w:rPr>
        <w:t xml:space="preserve"> fast</w:t>
      </w:r>
      <w:r w:rsidRPr="008B3C35">
        <w:rPr>
          <w:sz w:val="18"/>
          <w:szCs w:val="18"/>
        </w:rPr>
        <w:t xml:space="preserve"> </w:t>
      </w:r>
      <w:r w:rsidR="00442CFF" w:rsidRPr="008B3C35">
        <w:rPr>
          <w:sz w:val="18"/>
          <w:szCs w:val="18"/>
        </w:rPr>
        <w:t>30</w:t>
      </w:r>
      <w:r w:rsidRPr="008B3C35">
        <w:rPr>
          <w:sz w:val="18"/>
          <w:szCs w:val="18"/>
        </w:rPr>
        <w:t xml:space="preserve"> Mitarbeiter starke Team nicht nur die Lösungen für Warenwirtschaft, Bedarfsprognosen und Hygienemanagement gemäß den Anforderungen der Betriebe weiter, sondern steht Kunden vor allem als IT-Berater zur Seite. </w:t>
      </w:r>
      <w:hyperlink r:id="rId9" w:history="1">
        <w:r w:rsidR="008F0EC0" w:rsidRPr="008B3C35">
          <w:rPr>
            <w:rStyle w:val="Hyperlink"/>
            <w:rFonts w:ascii="Arial" w:hAnsi="Arial"/>
            <w:sz w:val="18"/>
            <w:szCs w:val="18"/>
          </w:rPr>
          <w:t>www.optimobercher.de</w:t>
        </w:r>
      </w:hyperlink>
      <w:r w:rsidR="008F0EC0" w:rsidRPr="008B3C35">
        <w:rPr>
          <w:sz w:val="18"/>
          <w:szCs w:val="18"/>
        </w:rPr>
        <w:t xml:space="preserve"> </w:t>
      </w:r>
    </w:p>
    <w:p w14:paraId="0B447733" w14:textId="77777777" w:rsidR="000059AA" w:rsidRPr="008B3C35" w:rsidRDefault="00D05531" w:rsidP="008F0EC0">
      <w:pPr>
        <w:rPr>
          <w:sz w:val="18"/>
          <w:szCs w:val="18"/>
        </w:rPr>
      </w:pPr>
      <w:r w:rsidRPr="008B3C35">
        <w:rPr>
          <w:noProof/>
          <w:sz w:val="18"/>
          <w:szCs w:val="18"/>
        </w:rPr>
        <mc:AlternateContent>
          <mc:Choice Requires="wps">
            <w:drawing>
              <wp:anchor distT="0" distB="0" distL="114300" distR="114300" simplePos="0" relativeHeight="251657728" behindDoc="0" locked="0" layoutInCell="1" allowOverlap="1" wp14:anchorId="391A18C6" wp14:editId="3935469C">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8360C"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"/>
            </w:pict>
          </mc:Fallback>
        </mc:AlternateContent>
      </w:r>
    </w:p>
    <w:p w14:paraId="5C9D95B3" w14:textId="77777777" w:rsidR="000059AA" w:rsidRPr="008B3C35" w:rsidRDefault="000059AA" w:rsidP="008F0EC0">
      <w:pPr>
        <w:rPr>
          <w:b/>
          <w:sz w:val="16"/>
          <w:szCs w:val="18"/>
        </w:rPr>
      </w:pPr>
      <w:r w:rsidRPr="008B3C35">
        <w:rPr>
          <w:b/>
          <w:sz w:val="16"/>
          <w:szCs w:val="18"/>
        </w:rPr>
        <w:t>Weitere Informationen und Bildmaterial können Sie gerne anfordern bei:</w:t>
      </w:r>
    </w:p>
    <w:p w14:paraId="2484DA62" w14:textId="77777777" w:rsidR="008F0EC0" w:rsidRPr="008B3C35" w:rsidRDefault="00905DD2" w:rsidP="008F0EC0">
      <w:pPr>
        <w:rPr>
          <w:sz w:val="16"/>
          <w:szCs w:val="18"/>
        </w:rPr>
      </w:pPr>
      <w:r w:rsidRPr="008B3C35">
        <w:rPr>
          <w:sz w:val="16"/>
          <w:szCs w:val="18"/>
        </w:rPr>
        <w:t>kommunikation.pur</w:t>
      </w:r>
      <w:r w:rsidR="00173380" w:rsidRPr="008B3C35">
        <w:rPr>
          <w:sz w:val="16"/>
          <w:szCs w:val="18"/>
        </w:rPr>
        <w:t xml:space="preserve"> GmbH</w:t>
      </w:r>
      <w:r w:rsidR="008F0EC0" w:rsidRPr="008B3C35">
        <w:rPr>
          <w:sz w:val="16"/>
          <w:szCs w:val="18"/>
        </w:rPr>
        <w:t xml:space="preserve">, </w:t>
      </w:r>
      <w:r w:rsidR="00D604B4" w:rsidRPr="008B3C35">
        <w:rPr>
          <w:sz w:val="16"/>
          <w:szCs w:val="18"/>
        </w:rPr>
        <w:t>Claudia Fröhlich</w:t>
      </w:r>
      <w:r w:rsidR="008F0EC0" w:rsidRPr="008B3C35">
        <w:rPr>
          <w:sz w:val="16"/>
          <w:szCs w:val="18"/>
        </w:rPr>
        <w:t xml:space="preserve">, E-Mail: </w:t>
      </w:r>
      <w:hyperlink r:id="rId10" w:history="1">
        <w:r w:rsidR="008F0EC0" w:rsidRPr="008B3C35">
          <w:rPr>
            <w:rStyle w:val="Hyperlink"/>
            <w:rFonts w:ascii="Arial" w:hAnsi="Arial"/>
            <w:sz w:val="16"/>
            <w:szCs w:val="18"/>
          </w:rPr>
          <w:t>froehlich@kommunikationpur.com</w:t>
        </w:r>
      </w:hyperlink>
      <w:r w:rsidR="008F0EC0" w:rsidRPr="008B3C35">
        <w:rPr>
          <w:sz w:val="16"/>
          <w:szCs w:val="18"/>
        </w:rPr>
        <w:t xml:space="preserve"> </w:t>
      </w:r>
    </w:p>
    <w:p w14:paraId="17BA99BA" w14:textId="77777777" w:rsidR="00905DD2" w:rsidRPr="008B3C35" w:rsidRDefault="00D604B4" w:rsidP="008F0EC0">
      <w:pPr>
        <w:rPr>
          <w:sz w:val="16"/>
          <w:szCs w:val="18"/>
        </w:rPr>
      </w:pPr>
      <w:r w:rsidRPr="008B3C35">
        <w:rPr>
          <w:sz w:val="16"/>
          <w:szCs w:val="18"/>
        </w:rPr>
        <w:t>Sendlinger Straße 31</w:t>
      </w:r>
      <w:r w:rsidR="008F0EC0" w:rsidRPr="008B3C35">
        <w:rPr>
          <w:sz w:val="16"/>
          <w:szCs w:val="18"/>
        </w:rPr>
        <w:t xml:space="preserve">, </w:t>
      </w:r>
      <w:r w:rsidR="00905DD2" w:rsidRPr="008B3C35">
        <w:rPr>
          <w:sz w:val="16"/>
          <w:szCs w:val="18"/>
        </w:rPr>
        <w:t>80331 München</w:t>
      </w:r>
    </w:p>
    <w:p w14:paraId="6CA829EB" w14:textId="77777777" w:rsidR="00905DD2" w:rsidRPr="008B3C35" w:rsidRDefault="00905DD2" w:rsidP="008F0EC0">
      <w:pPr>
        <w:rPr>
          <w:sz w:val="16"/>
          <w:szCs w:val="18"/>
        </w:rPr>
      </w:pPr>
      <w:r w:rsidRPr="008B3C35">
        <w:rPr>
          <w:sz w:val="16"/>
          <w:szCs w:val="18"/>
        </w:rPr>
        <w:t xml:space="preserve">Telefon: +49.89.23 23 63 </w:t>
      </w:r>
      <w:r w:rsidR="00D604B4" w:rsidRPr="008B3C35">
        <w:rPr>
          <w:sz w:val="16"/>
          <w:szCs w:val="18"/>
        </w:rPr>
        <w:t>49</w:t>
      </w:r>
      <w:r w:rsidR="008F0EC0" w:rsidRPr="008B3C35">
        <w:rPr>
          <w:sz w:val="16"/>
          <w:szCs w:val="18"/>
        </w:rPr>
        <w:t xml:space="preserve">, </w:t>
      </w:r>
      <w:r w:rsidRPr="008B3C35">
        <w:rPr>
          <w:sz w:val="16"/>
          <w:szCs w:val="18"/>
        </w:rPr>
        <w:t>Fax: +49.89.23 23 63 51</w:t>
      </w:r>
    </w:p>
    <w:sectPr w:rsidR="00905DD2" w:rsidRPr="008B3C35" w:rsidSect="00230E6F">
      <w:headerReference w:type="default" r:id="rId11"/>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3C176" w14:textId="77777777" w:rsidR="00E62D76" w:rsidRDefault="00E62D76" w:rsidP="008F0EC0">
      <w:r>
        <w:separator/>
      </w:r>
    </w:p>
  </w:endnote>
  <w:endnote w:type="continuationSeparator" w:id="0">
    <w:p w14:paraId="6EBEBD5D" w14:textId="77777777" w:rsidR="00E62D76" w:rsidRDefault="00E62D76" w:rsidP="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94512" w14:textId="77777777" w:rsidR="00E62D76" w:rsidRDefault="00E62D76" w:rsidP="008F0EC0">
      <w:r>
        <w:separator/>
      </w:r>
    </w:p>
  </w:footnote>
  <w:footnote w:type="continuationSeparator" w:id="0">
    <w:p w14:paraId="531FB2B5" w14:textId="77777777" w:rsidR="00E62D76" w:rsidRDefault="00E62D76" w:rsidP="008F0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AD8A5" w14:textId="77777777" w:rsidR="00060D65" w:rsidRDefault="008F0EC0" w:rsidP="008F0EC0">
    <w:pPr>
      <w:pStyle w:val="Kopfzeile"/>
      <w:jc w:val="right"/>
    </w:pPr>
    <w:r>
      <w:rPr>
        <w:noProof/>
      </w:rPr>
      <w:drawing>
        <wp:inline distT="0" distB="0" distL="0" distR="0" wp14:anchorId="78FDB4EA" wp14:editId="38127B5B">
          <wp:extent cx="1800000" cy="728638"/>
          <wp:effectExtent l="0" t="0" r="0" b="0"/>
          <wp:docPr id="1" name="Grafik 1" descr="H:\Kunden\OptimoBercher_cf_sj\Kundenordner\Logo\Logo-OptimoBercher_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OptimoBercher_cf_sj\Kundenordner\Logo\Logo-OptimoBercher_D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728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D76"/>
    <w:rsid w:val="00001207"/>
    <w:rsid w:val="0000265C"/>
    <w:rsid w:val="000059AA"/>
    <w:rsid w:val="00012A03"/>
    <w:rsid w:val="0001538F"/>
    <w:rsid w:val="00016313"/>
    <w:rsid w:val="000173BC"/>
    <w:rsid w:val="00017FA5"/>
    <w:rsid w:val="000213DD"/>
    <w:rsid w:val="00024C33"/>
    <w:rsid w:val="00034218"/>
    <w:rsid w:val="00051AF0"/>
    <w:rsid w:val="0005335A"/>
    <w:rsid w:val="00060D65"/>
    <w:rsid w:val="00061EE1"/>
    <w:rsid w:val="00064D0D"/>
    <w:rsid w:val="00070B51"/>
    <w:rsid w:val="0008008B"/>
    <w:rsid w:val="00082181"/>
    <w:rsid w:val="000A454F"/>
    <w:rsid w:val="000A5E08"/>
    <w:rsid w:val="000B1C2B"/>
    <w:rsid w:val="000B3974"/>
    <w:rsid w:val="000B3F78"/>
    <w:rsid w:val="000C0321"/>
    <w:rsid w:val="000C422E"/>
    <w:rsid w:val="000D1371"/>
    <w:rsid w:val="000D29B6"/>
    <w:rsid w:val="000D3E8D"/>
    <w:rsid w:val="000E0200"/>
    <w:rsid w:val="00104F0D"/>
    <w:rsid w:val="001060E5"/>
    <w:rsid w:val="00106AEB"/>
    <w:rsid w:val="00111648"/>
    <w:rsid w:val="00123B0F"/>
    <w:rsid w:val="00134373"/>
    <w:rsid w:val="001359CA"/>
    <w:rsid w:val="00143E3E"/>
    <w:rsid w:val="00144BFE"/>
    <w:rsid w:val="001519D0"/>
    <w:rsid w:val="00152DEC"/>
    <w:rsid w:val="00153AF5"/>
    <w:rsid w:val="00154B5C"/>
    <w:rsid w:val="00163237"/>
    <w:rsid w:val="00167921"/>
    <w:rsid w:val="00171FDC"/>
    <w:rsid w:val="00173380"/>
    <w:rsid w:val="00182837"/>
    <w:rsid w:val="0019647B"/>
    <w:rsid w:val="001A3253"/>
    <w:rsid w:val="001A3E94"/>
    <w:rsid w:val="001C6CD4"/>
    <w:rsid w:val="001E44C5"/>
    <w:rsid w:val="001E50E3"/>
    <w:rsid w:val="00206ED9"/>
    <w:rsid w:val="00210269"/>
    <w:rsid w:val="00213EEE"/>
    <w:rsid w:val="00216BFC"/>
    <w:rsid w:val="00226478"/>
    <w:rsid w:val="00230E6F"/>
    <w:rsid w:val="00232152"/>
    <w:rsid w:val="00233D82"/>
    <w:rsid w:val="002559BB"/>
    <w:rsid w:val="00257C74"/>
    <w:rsid w:val="002627FF"/>
    <w:rsid w:val="002746D7"/>
    <w:rsid w:val="00296A14"/>
    <w:rsid w:val="002A16F2"/>
    <w:rsid w:val="002A7BBE"/>
    <w:rsid w:val="002B4F02"/>
    <w:rsid w:val="002C09A7"/>
    <w:rsid w:val="002C3635"/>
    <w:rsid w:val="002C3FA8"/>
    <w:rsid w:val="002E3F59"/>
    <w:rsid w:val="002E4F48"/>
    <w:rsid w:val="002E63B9"/>
    <w:rsid w:val="002F3CAA"/>
    <w:rsid w:val="00305669"/>
    <w:rsid w:val="0032089B"/>
    <w:rsid w:val="00323953"/>
    <w:rsid w:val="00323A39"/>
    <w:rsid w:val="003244DC"/>
    <w:rsid w:val="00325473"/>
    <w:rsid w:val="00330589"/>
    <w:rsid w:val="00331938"/>
    <w:rsid w:val="00332B3A"/>
    <w:rsid w:val="00360117"/>
    <w:rsid w:val="00362272"/>
    <w:rsid w:val="00363785"/>
    <w:rsid w:val="003710F9"/>
    <w:rsid w:val="00381664"/>
    <w:rsid w:val="003850E0"/>
    <w:rsid w:val="003929F7"/>
    <w:rsid w:val="003A6A20"/>
    <w:rsid w:val="003B19E9"/>
    <w:rsid w:val="003B2859"/>
    <w:rsid w:val="003C239E"/>
    <w:rsid w:val="003D1B19"/>
    <w:rsid w:val="003D2297"/>
    <w:rsid w:val="003D5DE1"/>
    <w:rsid w:val="003E5372"/>
    <w:rsid w:val="003E660E"/>
    <w:rsid w:val="003F7DBE"/>
    <w:rsid w:val="004072C6"/>
    <w:rsid w:val="00417C82"/>
    <w:rsid w:val="00431036"/>
    <w:rsid w:val="00434F33"/>
    <w:rsid w:val="0043638C"/>
    <w:rsid w:val="00442CFF"/>
    <w:rsid w:val="00452F21"/>
    <w:rsid w:val="004646AE"/>
    <w:rsid w:val="00470F93"/>
    <w:rsid w:val="0047117A"/>
    <w:rsid w:val="00472BD9"/>
    <w:rsid w:val="00497D8C"/>
    <w:rsid w:val="004A5C60"/>
    <w:rsid w:val="004B1203"/>
    <w:rsid w:val="004B603B"/>
    <w:rsid w:val="004B7EC0"/>
    <w:rsid w:val="004D0E61"/>
    <w:rsid w:val="004D4C55"/>
    <w:rsid w:val="004E0516"/>
    <w:rsid w:val="004E5D7E"/>
    <w:rsid w:val="00500910"/>
    <w:rsid w:val="00501A49"/>
    <w:rsid w:val="00501AFF"/>
    <w:rsid w:val="0050209F"/>
    <w:rsid w:val="005066A0"/>
    <w:rsid w:val="00507F31"/>
    <w:rsid w:val="005136D9"/>
    <w:rsid w:val="0052126F"/>
    <w:rsid w:val="005245D4"/>
    <w:rsid w:val="005273AA"/>
    <w:rsid w:val="005345A4"/>
    <w:rsid w:val="00553C91"/>
    <w:rsid w:val="00554812"/>
    <w:rsid w:val="00556162"/>
    <w:rsid w:val="00563F5A"/>
    <w:rsid w:val="00564FAC"/>
    <w:rsid w:val="00566E1C"/>
    <w:rsid w:val="00570F68"/>
    <w:rsid w:val="00583147"/>
    <w:rsid w:val="00593F46"/>
    <w:rsid w:val="005A1FB8"/>
    <w:rsid w:val="005B5646"/>
    <w:rsid w:val="005C0975"/>
    <w:rsid w:val="005C4EE0"/>
    <w:rsid w:val="005C681A"/>
    <w:rsid w:val="005D37F0"/>
    <w:rsid w:val="005E139C"/>
    <w:rsid w:val="005E1E33"/>
    <w:rsid w:val="005F6268"/>
    <w:rsid w:val="00603A0A"/>
    <w:rsid w:val="00607525"/>
    <w:rsid w:val="00611D3E"/>
    <w:rsid w:val="00625F52"/>
    <w:rsid w:val="00630088"/>
    <w:rsid w:val="00635C36"/>
    <w:rsid w:val="0063778F"/>
    <w:rsid w:val="00641054"/>
    <w:rsid w:val="00641CFD"/>
    <w:rsid w:val="006538AB"/>
    <w:rsid w:val="00653E88"/>
    <w:rsid w:val="0065664C"/>
    <w:rsid w:val="00657099"/>
    <w:rsid w:val="00665C99"/>
    <w:rsid w:val="006721ED"/>
    <w:rsid w:val="0068298C"/>
    <w:rsid w:val="00685C83"/>
    <w:rsid w:val="006917D7"/>
    <w:rsid w:val="006937AF"/>
    <w:rsid w:val="006944FC"/>
    <w:rsid w:val="00695437"/>
    <w:rsid w:val="006A44C4"/>
    <w:rsid w:val="006A4A9F"/>
    <w:rsid w:val="006C09E3"/>
    <w:rsid w:val="006C4D32"/>
    <w:rsid w:val="006D0296"/>
    <w:rsid w:val="006D1943"/>
    <w:rsid w:val="006D2D72"/>
    <w:rsid w:val="006E3761"/>
    <w:rsid w:val="006E49F9"/>
    <w:rsid w:val="006F5225"/>
    <w:rsid w:val="006F727B"/>
    <w:rsid w:val="006F79CB"/>
    <w:rsid w:val="00723318"/>
    <w:rsid w:val="00731144"/>
    <w:rsid w:val="00746928"/>
    <w:rsid w:val="00746A3E"/>
    <w:rsid w:val="007477EF"/>
    <w:rsid w:val="007555A7"/>
    <w:rsid w:val="007704EA"/>
    <w:rsid w:val="007759AB"/>
    <w:rsid w:val="00781EA1"/>
    <w:rsid w:val="00784853"/>
    <w:rsid w:val="00785D24"/>
    <w:rsid w:val="00785FD4"/>
    <w:rsid w:val="0078681F"/>
    <w:rsid w:val="0079151E"/>
    <w:rsid w:val="00793557"/>
    <w:rsid w:val="007955EE"/>
    <w:rsid w:val="007A0207"/>
    <w:rsid w:val="007A7851"/>
    <w:rsid w:val="007B063D"/>
    <w:rsid w:val="007B2CDB"/>
    <w:rsid w:val="007C2E51"/>
    <w:rsid w:val="007C5C4A"/>
    <w:rsid w:val="007C7F73"/>
    <w:rsid w:val="007F0791"/>
    <w:rsid w:val="00801AB8"/>
    <w:rsid w:val="008021C0"/>
    <w:rsid w:val="00812B6D"/>
    <w:rsid w:val="0082215C"/>
    <w:rsid w:val="00823D5F"/>
    <w:rsid w:val="00824706"/>
    <w:rsid w:val="00862911"/>
    <w:rsid w:val="008635C6"/>
    <w:rsid w:val="00863CCC"/>
    <w:rsid w:val="00864865"/>
    <w:rsid w:val="00864EDF"/>
    <w:rsid w:val="00895A6A"/>
    <w:rsid w:val="008A4602"/>
    <w:rsid w:val="008B262F"/>
    <w:rsid w:val="008B3C35"/>
    <w:rsid w:val="008B7F86"/>
    <w:rsid w:val="008E356D"/>
    <w:rsid w:val="008E3C15"/>
    <w:rsid w:val="008F0EC0"/>
    <w:rsid w:val="008F6CA0"/>
    <w:rsid w:val="008F7013"/>
    <w:rsid w:val="00900DBD"/>
    <w:rsid w:val="00905DD2"/>
    <w:rsid w:val="00911D90"/>
    <w:rsid w:val="00916D03"/>
    <w:rsid w:val="00917121"/>
    <w:rsid w:val="009174BD"/>
    <w:rsid w:val="009225D7"/>
    <w:rsid w:val="009226A7"/>
    <w:rsid w:val="009232E8"/>
    <w:rsid w:val="009259EF"/>
    <w:rsid w:val="00930B1C"/>
    <w:rsid w:val="0094471D"/>
    <w:rsid w:val="00944F48"/>
    <w:rsid w:val="0094533C"/>
    <w:rsid w:val="00946C5D"/>
    <w:rsid w:val="00963158"/>
    <w:rsid w:val="009674E1"/>
    <w:rsid w:val="00975DCC"/>
    <w:rsid w:val="00977B71"/>
    <w:rsid w:val="00980147"/>
    <w:rsid w:val="00982A51"/>
    <w:rsid w:val="00982DEC"/>
    <w:rsid w:val="00991A36"/>
    <w:rsid w:val="00996182"/>
    <w:rsid w:val="00997ED8"/>
    <w:rsid w:val="009B38F9"/>
    <w:rsid w:val="009B52D7"/>
    <w:rsid w:val="009C50BD"/>
    <w:rsid w:val="009D3590"/>
    <w:rsid w:val="009E63EB"/>
    <w:rsid w:val="009F5955"/>
    <w:rsid w:val="00A0156B"/>
    <w:rsid w:val="00A12D87"/>
    <w:rsid w:val="00A156BA"/>
    <w:rsid w:val="00A15F1F"/>
    <w:rsid w:val="00A23382"/>
    <w:rsid w:val="00A30064"/>
    <w:rsid w:val="00A30FFE"/>
    <w:rsid w:val="00A32F4B"/>
    <w:rsid w:val="00A3525A"/>
    <w:rsid w:val="00A35A23"/>
    <w:rsid w:val="00A409DF"/>
    <w:rsid w:val="00A42939"/>
    <w:rsid w:val="00A5045A"/>
    <w:rsid w:val="00A52076"/>
    <w:rsid w:val="00A54806"/>
    <w:rsid w:val="00A63672"/>
    <w:rsid w:val="00A66445"/>
    <w:rsid w:val="00A672C4"/>
    <w:rsid w:val="00A70486"/>
    <w:rsid w:val="00A919F1"/>
    <w:rsid w:val="00AA0D3D"/>
    <w:rsid w:val="00AA4AB2"/>
    <w:rsid w:val="00AA7463"/>
    <w:rsid w:val="00AE4D6E"/>
    <w:rsid w:val="00AF0589"/>
    <w:rsid w:val="00AF4E4D"/>
    <w:rsid w:val="00B03FE5"/>
    <w:rsid w:val="00B0757C"/>
    <w:rsid w:val="00B101D6"/>
    <w:rsid w:val="00B14699"/>
    <w:rsid w:val="00B173CE"/>
    <w:rsid w:val="00B22E2C"/>
    <w:rsid w:val="00B30951"/>
    <w:rsid w:val="00B36529"/>
    <w:rsid w:val="00B4322F"/>
    <w:rsid w:val="00B537EB"/>
    <w:rsid w:val="00B61E43"/>
    <w:rsid w:val="00B7687B"/>
    <w:rsid w:val="00B8021F"/>
    <w:rsid w:val="00B8490D"/>
    <w:rsid w:val="00B95FD0"/>
    <w:rsid w:val="00BA358A"/>
    <w:rsid w:val="00BA571C"/>
    <w:rsid w:val="00BA5BE8"/>
    <w:rsid w:val="00BA7408"/>
    <w:rsid w:val="00BB642A"/>
    <w:rsid w:val="00BC32F5"/>
    <w:rsid w:val="00BC6156"/>
    <w:rsid w:val="00BD3316"/>
    <w:rsid w:val="00BD4D8F"/>
    <w:rsid w:val="00BD698B"/>
    <w:rsid w:val="00BD6FE8"/>
    <w:rsid w:val="00BE6C58"/>
    <w:rsid w:val="00BF0A71"/>
    <w:rsid w:val="00C05388"/>
    <w:rsid w:val="00C21EEA"/>
    <w:rsid w:val="00C22366"/>
    <w:rsid w:val="00C27845"/>
    <w:rsid w:val="00C30743"/>
    <w:rsid w:val="00C33AE9"/>
    <w:rsid w:val="00C34419"/>
    <w:rsid w:val="00C42F4D"/>
    <w:rsid w:val="00C46576"/>
    <w:rsid w:val="00C60419"/>
    <w:rsid w:val="00C65B28"/>
    <w:rsid w:val="00C66E59"/>
    <w:rsid w:val="00C84DA6"/>
    <w:rsid w:val="00C8583F"/>
    <w:rsid w:val="00C95AE8"/>
    <w:rsid w:val="00CA0E81"/>
    <w:rsid w:val="00CA23CA"/>
    <w:rsid w:val="00CB10A8"/>
    <w:rsid w:val="00CB68FA"/>
    <w:rsid w:val="00CC086A"/>
    <w:rsid w:val="00CC35B3"/>
    <w:rsid w:val="00CC6BF4"/>
    <w:rsid w:val="00CC781E"/>
    <w:rsid w:val="00CD3E9B"/>
    <w:rsid w:val="00CE438B"/>
    <w:rsid w:val="00D04D75"/>
    <w:rsid w:val="00D05531"/>
    <w:rsid w:val="00D16B9A"/>
    <w:rsid w:val="00D16D2F"/>
    <w:rsid w:val="00D21B3D"/>
    <w:rsid w:val="00D2438E"/>
    <w:rsid w:val="00D30998"/>
    <w:rsid w:val="00D33488"/>
    <w:rsid w:val="00D35749"/>
    <w:rsid w:val="00D436F8"/>
    <w:rsid w:val="00D604B4"/>
    <w:rsid w:val="00D609C0"/>
    <w:rsid w:val="00D645A6"/>
    <w:rsid w:val="00D65F30"/>
    <w:rsid w:val="00D67540"/>
    <w:rsid w:val="00D80659"/>
    <w:rsid w:val="00D863DD"/>
    <w:rsid w:val="00D87EE5"/>
    <w:rsid w:val="00D91E3E"/>
    <w:rsid w:val="00D97F0A"/>
    <w:rsid w:val="00DC1259"/>
    <w:rsid w:val="00DC39E8"/>
    <w:rsid w:val="00DD4CEC"/>
    <w:rsid w:val="00DD75EC"/>
    <w:rsid w:val="00DE0A86"/>
    <w:rsid w:val="00DE39FF"/>
    <w:rsid w:val="00DE7A8E"/>
    <w:rsid w:val="00DF01DD"/>
    <w:rsid w:val="00DF2CBD"/>
    <w:rsid w:val="00DF5684"/>
    <w:rsid w:val="00DF69DB"/>
    <w:rsid w:val="00E006CE"/>
    <w:rsid w:val="00E03016"/>
    <w:rsid w:val="00E119EB"/>
    <w:rsid w:val="00E24623"/>
    <w:rsid w:val="00E32FDF"/>
    <w:rsid w:val="00E62D76"/>
    <w:rsid w:val="00E66448"/>
    <w:rsid w:val="00E72D90"/>
    <w:rsid w:val="00E73A8F"/>
    <w:rsid w:val="00E81037"/>
    <w:rsid w:val="00E82F90"/>
    <w:rsid w:val="00E90906"/>
    <w:rsid w:val="00E930AF"/>
    <w:rsid w:val="00EA0149"/>
    <w:rsid w:val="00EB1BF6"/>
    <w:rsid w:val="00EB520F"/>
    <w:rsid w:val="00EC5E86"/>
    <w:rsid w:val="00EC7A46"/>
    <w:rsid w:val="00ED21D7"/>
    <w:rsid w:val="00ED6AA7"/>
    <w:rsid w:val="00EE175A"/>
    <w:rsid w:val="00EE22A8"/>
    <w:rsid w:val="00EE426F"/>
    <w:rsid w:val="00EE5947"/>
    <w:rsid w:val="00EE6F0A"/>
    <w:rsid w:val="00EF13FA"/>
    <w:rsid w:val="00EF5543"/>
    <w:rsid w:val="00EF7C37"/>
    <w:rsid w:val="00F01DF7"/>
    <w:rsid w:val="00F06FBE"/>
    <w:rsid w:val="00F07CE0"/>
    <w:rsid w:val="00F108B7"/>
    <w:rsid w:val="00F10C7B"/>
    <w:rsid w:val="00F15A28"/>
    <w:rsid w:val="00F2218A"/>
    <w:rsid w:val="00F315A9"/>
    <w:rsid w:val="00F40CC6"/>
    <w:rsid w:val="00F4179C"/>
    <w:rsid w:val="00F44C8D"/>
    <w:rsid w:val="00F45003"/>
    <w:rsid w:val="00F62DF1"/>
    <w:rsid w:val="00F63E62"/>
    <w:rsid w:val="00F801F1"/>
    <w:rsid w:val="00F824DD"/>
    <w:rsid w:val="00F835C4"/>
    <w:rsid w:val="00F85329"/>
    <w:rsid w:val="00F869F0"/>
    <w:rsid w:val="00F90EFF"/>
    <w:rsid w:val="00FA78ED"/>
    <w:rsid w:val="00FB18F9"/>
    <w:rsid w:val="00FC138F"/>
    <w:rsid w:val="00FE1729"/>
    <w:rsid w:val="00FF072B"/>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0B63D2D"/>
  <w15:docId w15:val="{DA093076-5C6F-4AA1-AC8B-E4A778120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uiPriority w:val="99"/>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 w:type="character" w:customStyle="1" w:styleId="registration-description">
    <w:name w:val="registration-description"/>
    <w:basedOn w:val="Absatz-Standardschriftart"/>
    <w:rsid w:val="00F40CC6"/>
  </w:style>
  <w:style w:type="character" w:styleId="NichtaufgelsteErwhnung">
    <w:name w:val="Unresolved Mention"/>
    <w:basedOn w:val="Absatz-Standardschriftart"/>
    <w:uiPriority w:val="99"/>
    <w:semiHidden/>
    <w:unhideWhenUsed/>
    <w:rsid w:val="00DC12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610742772">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9396">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ptimobercher.de/webin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froehlich@kommunikationpur.com" TargetMode="External"/><Relationship Id="rId4" Type="http://schemas.openxmlformats.org/officeDocument/2006/relationships/webSettings" Target="webSettings.xml"/><Relationship Id="rId9" Type="http://schemas.openxmlformats.org/officeDocument/2006/relationships/hyperlink" Target="http://www.optimoberch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unden\OptimoBercher_sj_cf\Projektordner\A_Pressemitteilungen\PM_OptimoBercher_Vorlage_202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PM_OptimoBercher_Vorlage_2020</Template>
  <TotalTime>0</TotalTime>
  <Pages>2</Pages>
  <Words>628</Words>
  <Characters>4654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PM_OptimoBercher_Vorlage_2019</vt:lpstr>
    </vt:vector>
  </TitlesOfParts>
  <Company/>
  <LinksUpToDate>false</LinksUpToDate>
  <CharactersWithSpaces>5272</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PM_OptimoBercher_Vorlage_2019</dc:title>
  <dc:creator>Simone John</dc:creator>
  <cp:lastModifiedBy>Simone John</cp:lastModifiedBy>
  <cp:revision>14</cp:revision>
  <dcterms:created xsi:type="dcterms:W3CDTF">2020-03-09T12:20:00Z</dcterms:created>
  <dcterms:modified xsi:type="dcterms:W3CDTF">2020-03-09T16:19:00Z</dcterms:modified>
</cp:coreProperties>
</file>